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2D9B" w14:textId="4129A80F" w:rsidR="00873594" w:rsidRPr="0018702D" w:rsidRDefault="00873594" w:rsidP="00873594">
      <w:pPr>
        <w:jc w:val="center"/>
        <w:rPr>
          <w:rFonts w:cs="Calibri Light"/>
          <w:b/>
          <w:u w:val="single"/>
        </w:rPr>
      </w:pPr>
      <w:r w:rsidRPr="00B42FF6">
        <w:rPr>
          <w:rFonts w:cs="Calibri Light"/>
          <w:b/>
          <w:sz w:val="28"/>
          <w:szCs w:val="28"/>
          <w:u w:val="single"/>
        </w:rPr>
        <w:t>MACCABIMAN / MACCABIWOMAN REGULATIONS</w:t>
      </w:r>
      <w:r>
        <w:rPr>
          <w:rFonts w:cs="Calibri Light"/>
          <w:b/>
          <w:u w:val="single"/>
        </w:rPr>
        <w:br/>
        <w:t>Last Update: 1/06/2021</w:t>
      </w:r>
    </w:p>
    <w:p w14:paraId="7748698C" w14:textId="77777777" w:rsidR="00873594" w:rsidRPr="005D55FA" w:rsidRDefault="00873594" w:rsidP="00873594">
      <w:pPr>
        <w:jc w:val="both"/>
        <w:rPr>
          <w:rFonts w:ascii="Calibri Light" w:hAnsi="Calibri Light" w:cs="Calibri Light"/>
          <w:sz w:val="20"/>
          <w:szCs w:val="20"/>
        </w:rPr>
      </w:pPr>
    </w:p>
    <w:p w14:paraId="300622AF"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sz w:val="24"/>
          <w:szCs w:val="24"/>
          <w:u w:val="single"/>
        </w:rPr>
      </w:pPr>
      <w:r w:rsidRPr="0018702D">
        <w:rPr>
          <w:rFonts w:ascii="Calibri Light" w:hAnsi="Calibri Light" w:cs="Calibri Light"/>
          <w:b/>
          <w:sz w:val="24"/>
          <w:szCs w:val="24"/>
          <w:u w:val="single"/>
        </w:rPr>
        <w:t>Organization</w:t>
      </w:r>
    </w:p>
    <w:p w14:paraId="766D731B" w14:textId="77777777"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r w:rsidRPr="005D55FA">
        <w:rPr>
          <w:rFonts w:ascii="Calibri Light" w:hAnsi="Calibri Light" w:cs="Calibri Light"/>
          <w:sz w:val="20"/>
          <w:szCs w:val="20"/>
        </w:rPr>
        <w:t>The Maccabiah Sport Department will be responsible for the MACCABIMAN/MACCABIWOMAN competitions of the 21st Maccabiah.</w:t>
      </w:r>
    </w:p>
    <w:p w14:paraId="5FE5C359" w14:textId="77777777"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r w:rsidRPr="005D55FA">
        <w:rPr>
          <w:rFonts w:ascii="Calibri Light" w:hAnsi="Calibri Light" w:cs="Calibri Light"/>
          <w:sz w:val="20"/>
          <w:szCs w:val="20"/>
        </w:rPr>
        <w:t>The competitions will be conducted according to the individual regulations of each competition which are based on the rules of the International Associations: Triathlon, Cycling, Open Water Swim and Half Marathon.</w:t>
      </w:r>
    </w:p>
    <w:p w14:paraId="0C8426F2" w14:textId="77777777"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r w:rsidRPr="005D55FA">
        <w:rPr>
          <w:rFonts w:ascii="Calibri Light" w:hAnsi="Calibri Light" w:cs="Calibri Light"/>
          <w:sz w:val="20"/>
          <w:szCs w:val="20"/>
        </w:rPr>
        <w:t xml:space="preserve">Participation in the competition is open to any athlete who is in possession of a Participant Card, issued by the Organizing Committee of the 21st </w:t>
      </w:r>
      <w:proofErr w:type="gramStart"/>
      <w:r w:rsidRPr="005D55FA">
        <w:rPr>
          <w:rFonts w:ascii="Calibri Light" w:hAnsi="Calibri Light" w:cs="Calibri Light"/>
          <w:sz w:val="20"/>
          <w:szCs w:val="20"/>
        </w:rPr>
        <w:t>Maccabiah</w:t>
      </w:r>
      <w:proofErr w:type="gramEnd"/>
    </w:p>
    <w:p w14:paraId="44D6BDD2" w14:textId="77777777"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proofErr w:type="gramStart"/>
      <w:r w:rsidRPr="005D55FA">
        <w:rPr>
          <w:rFonts w:ascii="Calibri Light" w:hAnsi="Calibri Light" w:cs="Calibri Light"/>
          <w:sz w:val="20"/>
          <w:szCs w:val="20"/>
        </w:rPr>
        <w:t>In order to</w:t>
      </w:r>
      <w:proofErr w:type="gramEnd"/>
      <w:r w:rsidRPr="005D55FA">
        <w:rPr>
          <w:rFonts w:ascii="Calibri Light" w:hAnsi="Calibri Light" w:cs="Calibri Light"/>
          <w:sz w:val="20"/>
          <w:szCs w:val="20"/>
        </w:rPr>
        <w:t xml:space="preserve"> be considered a participant in the MACCABIMAN / MACCABIWOMAN competition, an athlete must pre-register in the MACCABIMAN / MACCABIWOMAN competition.</w:t>
      </w:r>
    </w:p>
    <w:p w14:paraId="7D3D0C0F" w14:textId="77777777"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r w:rsidRPr="005D55FA">
        <w:rPr>
          <w:rFonts w:ascii="Calibri Light" w:hAnsi="Calibri Light" w:cs="Calibri Light"/>
          <w:sz w:val="20"/>
          <w:szCs w:val="20"/>
        </w:rPr>
        <w:t>Each country may enter a maximum of 8 athletes per age division of the official MACCABIMAN / MACCABIWOMAN competition</w:t>
      </w:r>
    </w:p>
    <w:p w14:paraId="2A04956F" w14:textId="44DE20A9" w:rsidR="00873594" w:rsidRPr="005D55FA" w:rsidRDefault="00873594" w:rsidP="00A9229F">
      <w:pPr>
        <w:pStyle w:val="a9"/>
        <w:numPr>
          <w:ilvl w:val="0"/>
          <w:numId w:val="2"/>
        </w:numPr>
        <w:spacing w:line="276" w:lineRule="auto"/>
        <w:ind w:left="1134" w:hanging="567"/>
        <w:contextualSpacing w:val="0"/>
        <w:rPr>
          <w:rFonts w:ascii="Calibri Light" w:hAnsi="Calibri Light" w:cs="Calibri Light"/>
          <w:sz w:val="20"/>
          <w:szCs w:val="20"/>
        </w:rPr>
      </w:pPr>
      <w:r w:rsidRPr="005D55FA">
        <w:rPr>
          <w:rFonts w:ascii="Calibri Light" w:hAnsi="Calibri Light" w:cs="Calibri Light"/>
          <w:sz w:val="20"/>
          <w:szCs w:val="20"/>
        </w:rPr>
        <w:t xml:space="preserve">The MACCABIMAN / MACCABIWOMAN competition is based on the aggregate total of the official times recorded by each individual competitor in each of Four (4) Official Maccabiah competitions: </w:t>
      </w:r>
      <w:r w:rsidR="007657D5">
        <w:rPr>
          <w:rFonts w:ascii="Calibri Light" w:hAnsi="Calibri Light" w:cs="Calibri Light"/>
          <w:sz w:val="20"/>
          <w:szCs w:val="20"/>
        </w:rPr>
        <w:br/>
      </w:r>
      <w:r w:rsidRPr="005D55FA">
        <w:rPr>
          <w:rFonts w:ascii="Calibri Light" w:hAnsi="Calibri Light" w:cs="Calibri Light"/>
          <w:sz w:val="20"/>
          <w:szCs w:val="20"/>
        </w:rPr>
        <w:t xml:space="preserve">The 21st Maccabiah Cycling Individual Time Trial competition (30kms); </w:t>
      </w:r>
      <w:r w:rsidR="007657D5">
        <w:rPr>
          <w:rFonts w:ascii="Calibri Light" w:hAnsi="Calibri Light" w:cs="Calibri Light"/>
          <w:sz w:val="20"/>
          <w:szCs w:val="20"/>
        </w:rPr>
        <w:br/>
      </w:r>
      <w:r w:rsidRPr="005D55FA">
        <w:rPr>
          <w:rFonts w:ascii="Calibri Light" w:hAnsi="Calibri Light" w:cs="Calibri Light"/>
          <w:sz w:val="20"/>
          <w:szCs w:val="20"/>
        </w:rPr>
        <w:t xml:space="preserve">The 21st Maccabiah Open Water Swim (5 kms.); </w:t>
      </w:r>
      <w:r w:rsidR="007657D5">
        <w:rPr>
          <w:rFonts w:ascii="Calibri Light" w:hAnsi="Calibri Light" w:cs="Calibri Light"/>
          <w:sz w:val="20"/>
          <w:szCs w:val="20"/>
        </w:rPr>
        <w:br/>
      </w:r>
      <w:r w:rsidRPr="005D55FA">
        <w:rPr>
          <w:rFonts w:ascii="Calibri Light" w:hAnsi="Calibri Light" w:cs="Calibri Light"/>
          <w:sz w:val="20"/>
          <w:szCs w:val="20"/>
        </w:rPr>
        <w:t xml:space="preserve">The 21st Maccabiah Half Marathon, (21.1 km.); and </w:t>
      </w:r>
      <w:r w:rsidR="007657D5">
        <w:rPr>
          <w:rFonts w:ascii="Calibri Light" w:hAnsi="Calibri Light" w:cs="Calibri Light"/>
          <w:sz w:val="20"/>
          <w:szCs w:val="20"/>
        </w:rPr>
        <w:br/>
      </w:r>
      <w:r w:rsidRPr="005D55FA">
        <w:rPr>
          <w:rFonts w:ascii="Calibri Light" w:hAnsi="Calibri Light" w:cs="Calibri Light"/>
          <w:sz w:val="20"/>
          <w:szCs w:val="20"/>
        </w:rPr>
        <w:t>The 21st Maccabiah</w:t>
      </w:r>
      <w:r>
        <w:rPr>
          <w:rFonts w:ascii="Calibri Light" w:hAnsi="Calibri Light" w:cs="Calibri Light"/>
          <w:sz w:val="20"/>
          <w:szCs w:val="20"/>
        </w:rPr>
        <w:t xml:space="preserve"> </w:t>
      </w:r>
      <w:r w:rsidRPr="00873594">
        <w:rPr>
          <w:rFonts w:ascii="Calibri Light" w:hAnsi="Calibri Light" w:cs="Calibri Light"/>
          <w:b/>
          <w:bCs/>
          <w:sz w:val="20"/>
          <w:szCs w:val="20"/>
        </w:rPr>
        <w:t>Sprint Triathlon</w:t>
      </w:r>
      <w:r w:rsidRPr="0018702D">
        <w:rPr>
          <w:rFonts w:ascii="Calibri Light" w:hAnsi="Calibri Light" w:cs="Calibri Light"/>
          <w:sz w:val="20"/>
          <w:szCs w:val="20"/>
        </w:rPr>
        <w:t xml:space="preserve"> which is 750 Meter Swimming, 20 Km Cycling and 5 Km Running</w:t>
      </w:r>
      <w:r>
        <w:rPr>
          <w:rFonts w:ascii="Calibri Light" w:hAnsi="Calibri Light" w:cs="Calibri Light"/>
          <w:sz w:val="20"/>
          <w:szCs w:val="20"/>
        </w:rPr>
        <w:t>.</w:t>
      </w:r>
    </w:p>
    <w:p w14:paraId="0CE59214" w14:textId="77777777" w:rsidR="00873594" w:rsidRPr="005D55FA" w:rsidRDefault="00873594" w:rsidP="00A9229F">
      <w:pPr>
        <w:pStyle w:val="a9"/>
        <w:numPr>
          <w:ilvl w:val="0"/>
          <w:numId w:val="2"/>
        </w:numPr>
        <w:spacing w:line="276" w:lineRule="auto"/>
        <w:ind w:left="1134" w:hanging="567"/>
        <w:contextualSpacing w:val="0"/>
        <w:jc w:val="both"/>
        <w:rPr>
          <w:rFonts w:ascii="Calibri Light" w:hAnsi="Calibri Light" w:cs="Calibri Light"/>
          <w:sz w:val="20"/>
          <w:szCs w:val="20"/>
        </w:rPr>
      </w:pPr>
      <w:r w:rsidRPr="005D55FA">
        <w:rPr>
          <w:rFonts w:ascii="Calibri Light" w:hAnsi="Calibri Light" w:cs="Calibri Light"/>
          <w:sz w:val="20"/>
          <w:szCs w:val="20"/>
        </w:rPr>
        <w:t xml:space="preserve">Athletes wishing to be </w:t>
      </w:r>
      <w:proofErr w:type="gramStart"/>
      <w:r w:rsidRPr="005D55FA">
        <w:rPr>
          <w:rFonts w:ascii="Calibri Light" w:hAnsi="Calibri Light" w:cs="Calibri Light"/>
          <w:sz w:val="20"/>
          <w:szCs w:val="20"/>
        </w:rPr>
        <w:t>taken into account</w:t>
      </w:r>
      <w:proofErr w:type="gramEnd"/>
      <w:r w:rsidRPr="005D55FA">
        <w:rPr>
          <w:rFonts w:ascii="Calibri Light" w:hAnsi="Calibri Light" w:cs="Calibri Light"/>
          <w:sz w:val="20"/>
          <w:szCs w:val="20"/>
        </w:rPr>
        <w:t xml:space="preserve"> in the MACCABIMAN / MACCABIWOMAN Endurance Challenge must register to participate in the event and complete all four events.</w:t>
      </w:r>
    </w:p>
    <w:p w14:paraId="5E21B912" w14:textId="77777777" w:rsidR="00873594" w:rsidRPr="005D55FA" w:rsidRDefault="00873594" w:rsidP="00873594">
      <w:pPr>
        <w:jc w:val="both"/>
        <w:rPr>
          <w:rFonts w:ascii="Calibri Light" w:hAnsi="Calibri Light" w:cs="Calibri Light"/>
          <w:sz w:val="20"/>
          <w:szCs w:val="20"/>
        </w:rPr>
      </w:pPr>
    </w:p>
    <w:p w14:paraId="4EC5BD08"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sz w:val="24"/>
          <w:szCs w:val="24"/>
          <w:u w:val="single"/>
        </w:rPr>
      </w:pPr>
      <w:r w:rsidRPr="0018702D">
        <w:rPr>
          <w:rFonts w:ascii="Calibri Light" w:hAnsi="Calibri Light" w:cs="Calibri Light"/>
          <w:b/>
          <w:sz w:val="24"/>
          <w:szCs w:val="24"/>
          <w:u w:val="single"/>
        </w:rPr>
        <w:t>Venues and times</w:t>
      </w:r>
    </w:p>
    <w:p w14:paraId="12F1BF6A" w14:textId="77777777" w:rsidR="00873594" w:rsidRPr="005D55FA" w:rsidRDefault="00873594" w:rsidP="00873594">
      <w:pPr>
        <w:pStyle w:val="a9"/>
        <w:spacing w:line="276" w:lineRule="auto"/>
        <w:ind w:left="567"/>
        <w:contextualSpacing w:val="0"/>
        <w:jc w:val="both"/>
        <w:rPr>
          <w:rFonts w:ascii="Calibri Light" w:hAnsi="Calibri Light" w:cs="Calibri Light"/>
          <w:b/>
          <w:sz w:val="20"/>
          <w:szCs w:val="20"/>
          <w:u w:val="single"/>
        </w:rPr>
      </w:pPr>
      <w:r w:rsidRPr="005D55FA">
        <w:rPr>
          <w:rFonts w:ascii="Calibri Light" w:hAnsi="Calibri Light" w:cs="Calibri Light"/>
          <w:sz w:val="20"/>
          <w:szCs w:val="20"/>
        </w:rPr>
        <w:t>The Sport Department will determine the venues and times of the competitions and teams will be notified accordingly. Each competitor is the only person responsible to be at the start line on time for each competition.</w:t>
      </w:r>
    </w:p>
    <w:p w14:paraId="5F490160" w14:textId="77777777" w:rsidR="00873594" w:rsidRPr="005D55FA" w:rsidRDefault="00873594" w:rsidP="00873594">
      <w:pPr>
        <w:pStyle w:val="a9"/>
        <w:spacing w:line="276" w:lineRule="auto"/>
        <w:contextualSpacing w:val="0"/>
        <w:jc w:val="both"/>
        <w:rPr>
          <w:rFonts w:ascii="Calibri Light" w:hAnsi="Calibri Light" w:cs="Calibri Light"/>
          <w:b/>
          <w:sz w:val="20"/>
          <w:szCs w:val="20"/>
          <w:u w:val="single"/>
        </w:rPr>
      </w:pPr>
    </w:p>
    <w:p w14:paraId="0EC69EBD"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u w:val="single"/>
        </w:rPr>
      </w:pPr>
      <w:r w:rsidRPr="0018702D">
        <w:rPr>
          <w:rFonts w:ascii="Calibri Light" w:hAnsi="Calibri Light" w:cs="Calibri Light"/>
          <w:b/>
          <w:u w:val="single"/>
        </w:rPr>
        <w:t>Age groups</w:t>
      </w:r>
    </w:p>
    <w:p w14:paraId="74C46A7C"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Male Open 18-29</w:t>
      </w:r>
    </w:p>
    <w:p w14:paraId="2E360F3C"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Female Open 18-29</w:t>
      </w:r>
    </w:p>
    <w:p w14:paraId="6AF331C2"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Male Masters A 30-39</w:t>
      </w:r>
    </w:p>
    <w:p w14:paraId="0EC8CBD4"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Female Masters A 30-39</w:t>
      </w:r>
    </w:p>
    <w:p w14:paraId="48402A4E"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Male Masters B 40-49</w:t>
      </w:r>
    </w:p>
    <w:p w14:paraId="60A3C534"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Female Masters B 40-49</w:t>
      </w:r>
    </w:p>
    <w:p w14:paraId="05D1580D"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Male Masters C 50-59</w:t>
      </w:r>
    </w:p>
    <w:p w14:paraId="4B2B9D60"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Female Masters C 50-59</w:t>
      </w:r>
    </w:p>
    <w:p w14:paraId="63413D9F"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Male Masters D 60+</w:t>
      </w:r>
    </w:p>
    <w:p w14:paraId="58E5DD1E" w14:textId="77777777" w:rsidR="00873594" w:rsidRPr="005D55FA" w:rsidRDefault="00873594" w:rsidP="00873594">
      <w:pPr>
        <w:ind w:left="567"/>
        <w:jc w:val="both"/>
        <w:rPr>
          <w:rFonts w:ascii="Calibri Light" w:hAnsi="Calibri Light" w:cs="Calibri Light"/>
          <w:sz w:val="20"/>
          <w:szCs w:val="20"/>
        </w:rPr>
      </w:pPr>
      <w:r w:rsidRPr="005D55FA">
        <w:rPr>
          <w:rFonts w:ascii="Calibri Light" w:hAnsi="Calibri Light" w:cs="Calibri Light"/>
          <w:sz w:val="20"/>
          <w:szCs w:val="20"/>
        </w:rPr>
        <w:t>Female Masters D 60+</w:t>
      </w:r>
    </w:p>
    <w:p w14:paraId="0560B85F" w14:textId="647562AD" w:rsidR="00873594" w:rsidRPr="005D55FA" w:rsidRDefault="007657D5" w:rsidP="00873594">
      <w:pPr>
        <w:ind w:left="567"/>
        <w:jc w:val="both"/>
        <w:rPr>
          <w:rFonts w:ascii="Calibri Light" w:hAnsi="Calibri Light" w:cs="Calibri Light"/>
          <w:sz w:val="20"/>
          <w:szCs w:val="20"/>
        </w:rPr>
      </w:pPr>
      <w:r>
        <w:rPr>
          <w:rFonts w:ascii="Calibri Light" w:hAnsi="Calibri Light" w:cs="Calibri Light"/>
          <w:i/>
          <w:sz w:val="20"/>
          <w:szCs w:val="20"/>
          <w:u w:val="single"/>
        </w:rPr>
        <w:br/>
      </w:r>
      <w:r w:rsidR="00873594" w:rsidRPr="007657D5">
        <w:rPr>
          <w:rFonts w:ascii="Calibri Light" w:hAnsi="Calibri Light" w:cs="Calibri Light"/>
          <w:iCs/>
          <w:sz w:val="20"/>
          <w:szCs w:val="20"/>
          <w:u w:val="single"/>
        </w:rPr>
        <w:t>REMARK:</w:t>
      </w:r>
      <w:r w:rsidR="00873594" w:rsidRPr="005D55FA">
        <w:rPr>
          <w:rFonts w:ascii="Calibri Light" w:hAnsi="Calibri Light" w:cs="Calibri Light"/>
          <w:sz w:val="20"/>
          <w:szCs w:val="20"/>
        </w:rPr>
        <w:t xml:space="preserve"> When there are less than 4 competitors or not at least 3 countries in an age group the group will be merged with the group immediately below. (Example: if age group 40- 49 only has 2 competitors they will race in the 30- 39 age group)</w:t>
      </w:r>
    </w:p>
    <w:p w14:paraId="6A8DBA46" w14:textId="77777777" w:rsidR="00873594" w:rsidRPr="005D55FA" w:rsidRDefault="00873594" w:rsidP="00873594">
      <w:pPr>
        <w:jc w:val="both"/>
        <w:rPr>
          <w:rFonts w:ascii="Calibri Light" w:hAnsi="Calibri Light" w:cs="Calibri Light"/>
          <w:sz w:val="20"/>
          <w:szCs w:val="20"/>
        </w:rPr>
      </w:pPr>
    </w:p>
    <w:p w14:paraId="5A2FFE3F"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sz w:val="24"/>
          <w:szCs w:val="24"/>
          <w:u w:val="single"/>
        </w:rPr>
      </w:pPr>
      <w:r w:rsidRPr="0018702D">
        <w:rPr>
          <w:rFonts w:ascii="Calibri Light" w:hAnsi="Calibri Light" w:cs="Calibri Light"/>
          <w:b/>
          <w:sz w:val="24"/>
          <w:szCs w:val="24"/>
          <w:u w:val="single"/>
        </w:rPr>
        <w:t>Awards</w:t>
      </w:r>
    </w:p>
    <w:p w14:paraId="7E39A986" w14:textId="376CD007" w:rsidR="00873594" w:rsidRPr="005D55FA" w:rsidRDefault="00873594" w:rsidP="00A9229F">
      <w:pPr>
        <w:pStyle w:val="a9"/>
        <w:numPr>
          <w:ilvl w:val="0"/>
          <w:numId w:val="3"/>
        </w:numPr>
        <w:spacing w:line="276" w:lineRule="auto"/>
        <w:ind w:left="1134" w:hanging="567"/>
        <w:contextualSpacing w:val="0"/>
        <w:jc w:val="both"/>
        <w:rPr>
          <w:rFonts w:ascii="Calibri Light" w:hAnsi="Calibri Light" w:cs="Calibri Light"/>
          <w:sz w:val="20"/>
          <w:szCs w:val="20"/>
        </w:rPr>
      </w:pPr>
      <w:r w:rsidRPr="005D55FA">
        <w:rPr>
          <w:rFonts w:ascii="Calibri Light" w:hAnsi="Calibri Light" w:cs="Calibri Light"/>
          <w:sz w:val="20"/>
          <w:szCs w:val="20"/>
        </w:rPr>
        <w:t>Finisher's medal and a Diploma shall be presented to each of the individuals in any group: Open (Male or Female) and masters (Male or Female) that finishes all 4 events satisfactorily as a “MACCABIMAN / MACCABIWOMAN FINISHER</w:t>
      </w:r>
      <w:r w:rsidR="007657D5">
        <w:rPr>
          <w:rFonts w:ascii="Calibri Light" w:hAnsi="Calibri Light" w:cs="Calibri Light"/>
          <w:sz w:val="20"/>
          <w:szCs w:val="20"/>
        </w:rPr>
        <w:t>.</w:t>
      </w:r>
    </w:p>
    <w:p w14:paraId="05297670" w14:textId="77777777" w:rsidR="00873594" w:rsidRPr="005D55FA" w:rsidRDefault="00873594" w:rsidP="00A9229F">
      <w:pPr>
        <w:pStyle w:val="a9"/>
        <w:numPr>
          <w:ilvl w:val="0"/>
          <w:numId w:val="3"/>
        </w:numPr>
        <w:spacing w:line="276" w:lineRule="auto"/>
        <w:ind w:left="1134" w:hanging="567"/>
        <w:contextualSpacing w:val="0"/>
        <w:jc w:val="both"/>
        <w:rPr>
          <w:rFonts w:ascii="Calibri Light" w:hAnsi="Calibri Light" w:cs="Calibri Light"/>
          <w:sz w:val="20"/>
          <w:szCs w:val="20"/>
        </w:rPr>
      </w:pPr>
      <w:r w:rsidRPr="005D55FA">
        <w:rPr>
          <w:rFonts w:ascii="Calibri Light" w:hAnsi="Calibri Light" w:cs="Calibri Light"/>
          <w:sz w:val="20"/>
          <w:szCs w:val="20"/>
        </w:rPr>
        <w:t>Medals of Gold, Silver and Bronze shall be presented to each of the individuals winning the first three positions in each of the age groups events. The final ranking will be determined by adding the total times in all four events. The lowest total aggregated time will receive the Gold Medal, the second lowest total aggregated time will get the Silver Medal and Third lowest total aggregated time will get the Bronze Medal.</w:t>
      </w:r>
    </w:p>
    <w:p w14:paraId="22B16ACD" w14:textId="77777777" w:rsidR="00873594" w:rsidRPr="005D55FA" w:rsidRDefault="00873594" w:rsidP="00873594">
      <w:pPr>
        <w:pStyle w:val="a9"/>
        <w:spacing w:line="276" w:lineRule="auto"/>
        <w:contextualSpacing w:val="0"/>
        <w:jc w:val="both"/>
        <w:rPr>
          <w:rFonts w:ascii="Calibri Light" w:hAnsi="Calibri Light" w:cs="Calibri Light"/>
          <w:sz w:val="20"/>
          <w:szCs w:val="20"/>
        </w:rPr>
      </w:pPr>
    </w:p>
    <w:p w14:paraId="0B5AF239"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sz w:val="24"/>
          <w:szCs w:val="24"/>
          <w:u w:val="single"/>
        </w:rPr>
      </w:pPr>
      <w:r w:rsidRPr="0018702D">
        <w:rPr>
          <w:rFonts w:ascii="Calibri Light" w:hAnsi="Calibri Light" w:cs="Calibri Light"/>
          <w:b/>
          <w:sz w:val="24"/>
          <w:szCs w:val="24"/>
          <w:u w:val="single"/>
        </w:rPr>
        <w:t>Referees</w:t>
      </w:r>
    </w:p>
    <w:p w14:paraId="3B0B2D94" w14:textId="77777777" w:rsidR="00873594" w:rsidRPr="005D55FA" w:rsidRDefault="00873594" w:rsidP="00873594">
      <w:pPr>
        <w:pStyle w:val="a9"/>
        <w:spacing w:line="276" w:lineRule="auto"/>
        <w:ind w:left="567"/>
        <w:contextualSpacing w:val="0"/>
        <w:jc w:val="both"/>
        <w:rPr>
          <w:rFonts w:ascii="Calibri Light" w:hAnsi="Calibri Light" w:cs="Calibri Light"/>
          <w:b/>
          <w:sz w:val="20"/>
          <w:szCs w:val="20"/>
          <w:u w:val="single"/>
        </w:rPr>
      </w:pPr>
      <w:r w:rsidRPr="005D55FA">
        <w:rPr>
          <w:rFonts w:ascii="Calibri Light" w:hAnsi="Calibri Light" w:cs="Calibri Light"/>
          <w:sz w:val="20"/>
          <w:szCs w:val="20"/>
        </w:rPr>
        <w:t>The Maccabiah Sport Department will select a Referees’ Committee, which in turn will appoint the Marshals of the competition.</w:t>
      </w:r>
    </w:p>
    <w:p w14:paraId="36E05B6F" w14:textId="77777777" w:rsidR="00873594" w:rsidRPr="005D55FA" w:rsidRDefault="00873594" w:rsidP="00873594">
      <w:pPr>
        <w:pStyle w:val="a9"/>
        <w:spacing w:line="276" w:lineRule="auto"/>
        <w:contextualSpacing w:val="0"/>
        <w:jc w:val="both"/>
        <w:rPr>
          <w:rFonts w:ascii="Calibri Light" w:hAnsi="Calibri Light" w:cs="Calibri Light"/>
          <w:b/>
          <w:sz w:val="20"/>
          <w:szCs w:val="20"/>
          <w:u w:val="single"/>
        </w:rPr>
      </w:pPr>
    </w:p>
    <w:p w14:paraId="582094E7" w14:textId="77777777" w:rsidR="00873594" w:rsidRPr="0018702D" w:rsidRDefault="00873594" w:rsidP="00A9229F">
      <w:pPr>
        <w:pStyle w:val="a9"/>
        <w:numPr>
          <w:ilvl w:val="0"/>
          <w:numId w:val="1"/>
        </w:numPr>
        <w:spacing w:line="276" w:lineRule="auto"/>
        <w:ind w:left="567" w:hanging="567"/>
        <w:contextualSpacing w:val="0"/>
        <w:jc w:val="both"/>
        <w:rPr>
          <w:rFonts w:ascii="Calibri Light" w:hAnsi="Calibri Light" w:cs="Calibri Light"/>
          <w:b/>
          <w:sz w:val="24"/>
          <w:szCs w:val="24"/>
          <w:u w:val="single"/>
        </w:rPr>
      </w:pPr>
      <w:r w:rsidRPr="0018702D">
        <w:rPr>
          <w:rFonts w:ascii="Calibri Light" w:hAnsi="Calibri Light" w:cs="Calibri Light"/>
          <w:b/>
          <w:sz w:val="24"/>
          <w:szCs w:val="24"/>
          <w:u w:val="single"/>
        </w:rPr>
        <w:t>General</w:t>
      </w:r>
    </w:p>
    <w:p w14:paraId="74FD4B1D" w14:textId="77777777" w:rsidR="00873594" w:rsidRPr="005D55FA" w:rsidRDefault="00873594" w:rsidP="00A9229F">
      <w:pPr>
        <w:pStyle w:val="a9"/>
        <w:numPr>
          <w:ilvl w:val="0"/>
          <w:numId w:val="4"/>
        </w:numPr>
        <w:spacing w:line="276" w:lineRule="auto"/>
        <w:ind w:left="1134" w:hanging="567"/>
        <w:contextualSpacing w:val="0"/>
        <w:jc w:val="both"/>
        <w:rPr>
          <w:rFonts w:ascii="Calibri Light" w:hAnsi="Calibri Light" w:cs="Calibri Light"/>
          <w:sz w:val="20"/>
          <w:szCs w:val="20"/>
        </w:rPr>
      </w:pPr>
      <w:r w:rsidRPr="005D55FA">
        <w:rPr>
          <w:rFonts w:ascii="Calibri Light" w:hAnsi="Calibri Light" w:cs="Calibri Light"/>
          <w:sz w:val="20"/>
          <w:szCs w:val="20"/>
        </w:rPr>
        <w:t>These regulations are but one part of the complete 21st Maccabiah regulations and must be read along with the instructions found in the Maccabiah Basic Regulations.</w:t>
      </w:r>
    </w:p>
    <w:p w14:paraId="343798A3" w14:textId="77777777" w:rsidR="00873594" w:rsidRPr="005D55FA" w:rsidRDefault="00873594" w:rsidP="00A9229F">
      <w:pPr>
        <w:pStyle w:val="a9"/>
        <w:numPr>
          <w:ilvl w:val="0"/>
          <w:numId w:val="4"/>
        </w:numPr>
        <w:spacing w:line="276" w:lineRule="auto"/>
        <w:ind w:left="1134" w:hanging="567"/>
        <w:contextualSpacing w:val="0"/>
        <w:jc w:val="both"/>
        <w:rPr>
          <w:rFonts w:ascii="Calibri Light" w:hAnsi="Calibri Light" w:cs="Calibri Light"/>
          <w:sz w:val="20"/>
          <w:szCs w:val="20"/>
        </w:rPr>
      </w:pPr>
      <w:r w:rsidRPr="005D55FA">
        <w:rPr>
          <w:rFonts w:ascii="Calibri Light" w:hAnsi="Calibri Light" w:cs="Calibri Light"/>
          <w:sz w:val="20"/>
          <w:szCs w:val="20"/>
        </w:rPr>
        <w:t>In the event of a discrepancy between the regulations written here and those appearing in the Maccabiah Basic Regulations, the regulations written here will prevail, apply and be binding.</w:t>
      </w:r>
    </w:p>
    <w:p w14:paraId="49288108" w14:textId="62115578" w:rsidR="00511B8A" w:rsidRPr="00873594" w:rsidRDefault="00511B8A" w:rsidP="00613111">
      <w:pPr>
        <w:spacing w:line="276" w:lineRule="auto"/>
        <w:jc w:val="both"/>
        <w:rPr>
          <w:rFonts w:ascii="Calibri Light" w:hAnsi="Calibri Light" w:cs="Calibri Light"/>
          <w:sz w:val="20"/>
          <w:szCs w:val="20"/>
          <w:lang w:val="en-US"/>
        </w:rPr>
      </w:pPr>
    </w:p>
    <w:sectPr w:rsidR="00511B8A" w:rsidRPr="00873594" w:rsidSect="00DB4CD0">
      <w:headerReference w:type="even" r:id="rId7"/>
      <w:headerReference w:type="default" r:id="rId8"/>
      <w:footerReference w:type="even" r:id="rId9"/>
      <w:footerReference w:type="default" r:id="rId10"/>
      <w:headerReference w:type="first" r:id="rId11"/>
      <w:footerReference w:type="first" r:id="rId12"/>
      <w:pgSz w:w="16840" w:h="23820"/>
      <w:pgMar w:top="2835" w:right="1440" w:bottom="28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CB73" w14:textId="77777777" w:rsidR="00D2090A" w:rsidRDefault="00D2090A" w:rsidP="00DB4CD0">
      <w:r>
        <w:separator/>
      </w:r>
    </w:p>
  </w:endnote>
  <w:endnote w:type="continuationSeparator" w:id="0">
    <w:p w14:paraId="50A212FF" w14:textId="77777777" w:rsidR="00D2090A" w:rsidRDefault="00D2090A" w:rsidP="00DB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5950" w14:textId="77777777" w:rsidR="00A57D33" w:rsidRDefault="00A57D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1491" w14:textId="77777777" w:rsidR="00DB4CD0" w:rsidRDefault="00A57D33">
    <w:pPr>
      <w:pStyle w:val="a5"/>
    </w:pPr>
    <w:r>
      <w:rPr>
        <w:noProof/>
      </w:rPr>
      <w:drawing>
        <wp:anchor distT="0" distB="0" distL="114300" distR="114300" simplePos="0" relativeHeight="251658240" behindDoc="1" locked="0" layoutInCell="1" allowOverlap="1" wp14:anchorId="48961963" wp14:editId="6711689D">
          <wp:simplePos x="0" y="0"/>
          <wp:positionH relativeFrom="column">
            <wp:posOffset>-897695</wp:posOffset>
          </wp:positionH>
          <wp:positionV relativeFrom="paragraph">
            <wp:posOffset>-1955116</wp:posOffset>
          </wp:positionV>
          <wp:extent cx="10648756" cy="2578735"/>
          <wp:effectExtent l="0" t="0" r="0" b="0"/>
          <wp:wrapNone/>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756" cy="2578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76BE" w14:textId="77777777" w:rsidR="00A57D33" w:rsidRDefault="00A57D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EF0F" w14:textId="77777777" w:rsidR="00D2090A" w:rsidRDefault="00D2090A" w:rsidP="00DB4CD0">
      <w:r>
        <w:separator/>
      </w:r>
    </w:p>
  </w:footnote>
  <w:footnote w:type="continuationSeparator" w:id="0">
    <w:p w14:paraId="22BAB12E" w14:textId="77777777" w:rsidR="00D2090A" w:rsidRDefault="00D2090A" w:rsidP="00DB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E920" w14:textId="77777777" w:rsidR="00A57D33" w:rsidRDefault="00A57D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F96D" w14:textId="77777777" w:rsidR="00DB4CD0" w:rsidRDefault="00A57D33">
    <w:pPr>
      <w:pStyle w:val="a3"/>
    </w:pPr>
    <w:r>
      <w:rPr>
        <w:noProof/>
      </w:rPr>
      <w:drawing>
        <wp:anchor distT="0" distB="0" distL="114300" distR="114300" simplePos="0" relativeHeight="251657216" behindDoc="1" locked="0" layoutInCell="1" allowOverlap="1" wp14:anchorId="1B98EFE2" wp14:editId="70D7E8A0">
          <wp:simplePos x="0" y="0"/>
          <wp:positionH relativeFrom="column">
            <wp:posOffset>-900332</wp:posOffset>
          </wp:positionH>
          <wp:positionV relativeFrom="paragraph">
            <wp:posOffset>-463862</wp:posOffset>
          </wp:positionV>
          <wp:extent cx="10654030" cy="1720007"/>
          <wp:effectExtent l="0" t="0" r="127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4030" cy="17200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F28C" w14:textId="77777777" w:rsidR="00A57D33" w:rsidRDefault="00A57D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D7E"/>
    <w:multiLevelType w:val="hybridMultilevel"/>
    <w:tmpl w:val="08E0CB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0482631"/>
    <w:multiLevelType w:val="hybridMultilevel"/>
    <w:tmpl w:val="333A8F66"/>
    <w:lvl w:ilvl="0" w:tplc="670CAD4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536504C5"/>
    <w:multiLevelType w:val="hybridMultilevel"/>
    <w:tmpl w:val="7DBE76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6F20E1E"/>
    <w:multiLevelType w:val="hybridMultilevel"/>
    <w:tmpl w:val="417CAA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D0"/>
    <w:rsid w:val="00080925"/>
    <w:rsid w:val="00092E9C"/>
    <w:rsid w:val="000F6EED"/>
    <w:rsid w:val="00120B4B"/>
    <w:rsid w:val="001877EF"/>
    <w:rsid w:val="001E6D0F"/>
    <w:rsid w:val="0022231A"/>
    <w:rsid w:val="0025596B"/>
    <w:rsid w:val="002B32E3"/>
    <w:rsid w:val="00311750"/>
    <w:rsid w:val="00342D6B"/>
    <w:rsid w:val="004110B3"/>
    <w:rsid w:val="00511B8A"/>
    <w:rsid w:val="00597517"/>
    <w:rsid w:val="005E46A5"/>
    <w:rsid w:val="00613111"/>
    <w:rsid w:val="00635097"/>
    <w:rsid w:val="006557BD"/>
    <w:rsid w:val="006E4A79"/>
    <w:rsid w:val="006E6BF5"/>
    <w:rsid w:val="007369FF"/>
    <w:rsid w:val="007657D5"/>
    <w:rsid w:val="00774267"/>
    <w:rsid w:val="007D61DF"/>
    <w:rsid w:val="008153E9"/>
    <w:rsid w:val="00873594"/>
    <w:rsid w:val="008E4253"/>
    <w:rsid w:val="009258BA"/>
    <w:rsid w:val="009C2D73"/>
    <w:rsid w:val="00A57D33"/>
    <w:rsid w:val="00A70C23"/>
    <w:rsid w:val="00A9229F"/>
    <w:rsid w:val="00B01DE5"/>
    <w:rsid w:val="00B02B0A"/>
    <w:rsid w:val="00B03F15"/>
    <w:rsid w:val="00B42FF6"/>
    <w:rsid w:val="00B71D2F"/>
    <w:rsid w:val="00B80CB4"/>
    <w:rsid w:val="00BF7FEE"/>
    <w:rsid w:val="00C05645"/>
    <w:rsid w:val="00C75B22"/>
    <w:rsid w:val="00C76A15"/>
    <w:rsid w:val="00CA225F"/>
    <w:rsid w:val="00D2090A"/>
    <w:rsid w:val="00D33029"/>
    <w:rsid w:val="00D95D99"/>
    <w:rsid w:val="00D973B3"/>
    <w:rsid w:val="00DA196D"/>
    <w:rsid w:val="00DB4CD0"/>
    <w:rsid w:val="00DF2E82"/>
    <w:rsid w:val="00E32788"/>
    <w:rsid w:val="00E36994"/>
    <w:rsid w:val="00E63EF4"/>
    <w:rsid w:val="00E73EA8"/>
    <w:rsid w:val="00EB20C4"/>
    <w:rsid w:val="00EC231B"/>
    <w:rsid w:val="00F46525"/>
    <w:rsid w:val="00F7065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E448E"/>
  <w15:chartTrackingRefBased/>
  <w15:docId w15:val="{00527058-3B79-D243-B289-ABD20DEA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L"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CD0"/>
    <w:pPr>
      <w:tabs>
        <w:tab w:val="center" w:pos="4680"/>
        <w:tab w:val="right" w:pos="9360"/>
      </w:tabs>
    </w:pPr>
  </w:style>
  <w:style w:type="character" w:customStyle="1" w:styleId="a4">
    <w:name w:val="כותרת עליונה תו"/>
    <w:basedOn w:val="a0"/>
    <w:link w:val="a3"/>
    <w:uiPriority w:val="99"/>
    <w:rsid w:val="00DB4CD0"/>
  </w:style>
  <w:style w:type="paragraph" w:styleId="a5">
    <w:name w:val="footer"/>
    <w:basedOn w:val="a"/>
    <w:link w:val="a6"/>
    <w:uiPriority w:val="99"/>
    <w:unhideWhenUsed/>
    <w:rsid w:val="00DB4CD0"/>
    <w:pPr>
      <w:tabs>
        <w:tab w:val="center" w:pos="4680"/>
        <w:tab w:val="right" w:pos="9360"/>
      </w:tabs>
    </w:pPr>
  </w:style>
  <w:style w:type="character" w:customStyle="1" w:styleId="a6">
    <w:name w:val="כותרת תחתונה תו"/>
    <w:basedOn w:val="a0"/>
    <w:link w:val="a5"/>
    <w:uiPriority w:val="99"/>
    <w:rsid w:val="00DB4CD0"/>
  </w:style>
  <w:style w:type="paragraph" w:styleId="a7">
    <w:name w:val="Balloon Text"/>
    <w:basedOn w:val="a"/>
    <w:link w:val="a8"/>
    <w:uiPriority w:val="99"/>
    <w:semiHidden/>
    <w:unhideWhenUsed/>
    <w:rsid w:val="00DB4CD0"/>
    <w:rPr>
      <w:rFonts w:ascii="Times New Roman" w:hAnsi="Times New Roman" w:cs="Times New Roman"/>
      <w:sz w:val="18"/>
      <w:szCs w:val="18"/>
    </w:rPr>
  </w:style>
  <w:style w:type="character" w:customStyle="1" w:styleId="a8">
    <w:name w:val="טקסט בלונים תו"/>
    <w:link w:val="a7"/>
    <w:uiPriority w:val="99"/>
    <w:semiHidden/>
    <w:rsid w:val="00DB4CD0"/>
    <w:rPr>
      <w:rFonts w:ascii="Times New Roman" w:hAnsi="Times New Roman" w:cs="Times New Roman"/>
      <w:sz w:val="18"/>
      <w:szCs w:val="18"/>
    </w:rPr>
  </w:style>
  <w:style w:type="paragraph" w:styleId="a9">
    <w:name w:val="List Paragraph"/>
    <w:basedOn w:val="a"/>
    <w:uiPriority w:val="34"/>
    <w:qFormat/>
    <w:rsid w:val="0025596B"/>
    <w:pPr>
      <w:ind w:left="720"/>
      <w:contextualSpacing/>
    </w:pPr>
    <w:rPr>
      <w:rFonts w:asciiTheme="minorHAnsi" w:eastAsiaTheme="minorHAnsi" w:hAnsiTheme="minorHAnsi" w:cstheme="minorBidi"/>
      <w:sz w:val="22"/>
      <w:szCs w:val="22"/>
      <w:lang w:val="en-US" w:bidi="ar-SA"/>
    </w:rPr>
  </w:style>
  <w:style w:type="paragraph" w:customStyle="1" w:styleId="m9073116532386159570default">
    <w:name w:val="m_9073116532386159570default"/>
    <w:basedOn w:val="a"/>
    <w:rsid w:val="0025596B"/>
    <w:pPr>
      <w:spacing w:before="100" w:beforeAutospacing="1" w:after="100" w:afterAutospacing="1"/>
    </w:pPr>
    <w:rPr>
      <w:rFonts w:ascii="Times New Roman" w:eastAsiaTheme="minorHAnsi" w:hAnsi="Times New Roman" w:cs="Times New Roman"/>
      <w:lang w:val="en-US"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2826</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Itay Blaish</dc:creator>
  <cp:keywords/>
  <dc:description/>
  <cp:lastModifiedBy>אלעד סימון</cp:lastModifiedBy>
  <cp:revision>4</cp:revision>
  <dcterms:created xsi:type="dcterms:W3CDTF">2021-06-06T11:42:00Z</dcterms:created>
  <dcterms:modified xsi:type="dcterms:W3CDTF">2021-06-20T05:25:00Z</dcterms:modified>
</cp:coreProperties>
</file>