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F957" w14:textId="483230A9" w:rsidR="00066BBF" w:rsidRDefault="00EC0E28" w:rsidP="00066BBF">
      <w:pPr>
        <w:spacing w:line="276" w:lineRule="auto"/>
        <w:jc w:val="right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color w:val="374151"/>
          <w:kern w:val="0"/>
          <w:sz w:val="24"/>
          <w:szCs w:val="24"/>
          <w:rtl/>
          <w14:ligatures w14:val="none"/>
        </w:rPr>
        <w:t xml:space="preserve">2.2.25 </w:t>
      </w:r>
    </w:p>
    <w:p w14:paraId="18EA8A32" w14:textId="64CEC217" w:rsidR="00066BBF" w:rsidRPr="00E4601C" w:rsidRDefault="00066BBF" w:rsidP="00E4601C">
      <w:pPr>
        <w:spacing w:line="276" w:lineRule="auto"/>
        <w:jc w:val="center"/>
        <w:rPr>
          <w:rFonts w:eastAsia="Times New Roman" w:cs="Calibri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</w:pPr>
      <w:r w:rsidRPr="00E4601C">
        <w:rPr>
          <w:rFonts w:eastAsia="Times New Roman" w:cs="Calibri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 xml:space="preserve">נוהל </w:t>
      </w:r>
      <w:r w:rsidR="00FB55E0">
        <w:rPr>
          <w:rFonts w:eastAsia="Times New Roman" w:cs="Calibri" w:hint="cs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 xml:space="preserve">רישום </w:t>
      </w:r>
      <w:r w:rsidR="00EA68A1">
        <w:rPr>
          <w:rFonts w:eastAsia="Times New Roman" w:cs="Calibri" w:hint="cs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>לחברות "</w:t>
      </w:r>
      <w:r w:rsidR="004515D1">
        <w:rPr>
          <w:rFonts w:eastAsia="Times New Roman" w:cs="Calibri" w:hint="cs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>לייט</w:t>
      </w:r>
      <w:r w:rsidR="00EA68A1">
        <w:rPr>
          <w:rFonts w:eastAsia="Times New Roman" w:cs="Calibri" w:hint="cs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>"</w:t>
      </w:r>
    </w:p>
    <w:p w14:paraId="342A1595" w14:textId="236514B6" w:rsidR="00066BBF" w:rsidRPr="00066BBF" w:rsidRDefault="00066BBF" w:rsidP="00066BBF">
      <w:pPr>
        <w:pStyle w:val="a8"/>
        <w:numPr>
          <w:ilvl w:val="0"/>
          <w:numId w:val="6"/>
        </w:numPr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:rtl/>
          <w14:ligatures w14:val="none"/>
        </w:rPr>
      </w:pPr>
      <w:r w:rsidRPr="00066BBF">
        <w:rPr>
          <w:rFonts w:eastAsia="Times New Roman" w:cs="Calibri"/>
          <w:b/>
          <w:bCs/>
          <w:color w:val="374151"/>
          <w:kern w:val="0"/>
          <w:sz w:val="24"/>
          <w:szCs w:val="24"/>
          <w:rtl/>
          <w14:ligatures w14:val="none"/>
        </w:rPr>
        <w:t>מבוא</w:t>
      </w:r>
    </w:p>
    <w:p w14:paraId="6733C6DF" w14:textId="672B4310" w:rsidR="00EA68A1" w:rsidRDefault="00EA68A1" w:rsidP="001C3A1D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על מנת לתת מענה לספורטאים שאינם מעוניינים בשלב הראשוני להתחייב לחברות מלאה לאיגוד אבל מצד שני כן מעוניינים להשתלב בענף הטריאתלון הושק חברות </w:t>
      </w:r>
      <w:r w:rsidR="00D252CB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"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 w:rsidR="00D252CB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" 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שהינה חברות שלא מן המניין</w:t>
      </w:r>
      <w:r w:rsidR="00012670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(להלן: "</w:t>
      </w:r>
      <w:r w:rsidR="00E44668"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t>ח</w:t>
      </w:r>
      <w:r w:rsidR="00D252CB"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t xml:space="preserve">ברות </w:t>
      </w:r>
      <w:r w:rsidR="004515D1"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t>לייט</w:t>
      </w:r>
      <w:r w:rsidR="00012670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")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. </w:t>
      </w:r>
    </w:p>
    <w:p w14:paraId="0D958649" w14:textId="01B8B394" w:rsidR="00066BBF" w:rsidRDefault="00EA68A1" w:rsidP="00EA68A1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עצם רכישת חברות 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 w:rsidR="00D252CB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לאיגוד תהפוך את הספורטאים לחלק מענף הטריאתלון והינו צעד חשוב למטרת העל שלנו כאיגוד - גיוס יותר ספורטאים לענף. </w:t>
      </w:r>
    </w:p>
    <w:p w14:paraId="004181CC" w14:textId="66C0CACB" w:rsidR="00EA68A1" w:rsidRPr="00066BBF" w:rsidRDefault="00EA68A1" w:rsidP="00EA68A1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חברות 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 w:rsidR="00D252CB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תקנה לספורטאים את האפשרות להתחרות בתחרויות 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 w:rsidR="00D252CB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שימנו עד כ </w:t>
      </w:r>
      <w:r w:rsidR="00D252CB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–</w:t>
      </w:r>
      <w:r w:rsidR="00D252CB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8 תחרויות ברחבי הארץ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של האיגוד </w:t>
      </w:r>
      <w:r w:rsidR="0094071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ו בתשלום סימלי של עד </w:t>
      </w:r>
      <w:r w:rsidR="007E0FB7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50 </w:t>
      </w:r>
      <w:r w:rsidR="0094071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₪ לתחרות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וכן תמסד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את הקשר בין הספורטאי לבין האיגוד מבלי שהדבר </w:t>
      </w:r>
      <w:r w:rsidR="00012670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יקנה להם את מלוא הזכויות המוקנות 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לחברי </w:t>
      </w:r>
      <w:r w:rsidR="00012670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איגוד</w:t>
      </w:r>
      <w:r w:rsidR="00012670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מן המניין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012670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הרגילים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</w:t>
      </w:r>
      <w:r w:rsidR="00D252CB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. </w:t>
      </w:r>
      <w:r w:rsidR="007E0FB7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 </w:t>
      </w:r>
    </w:p>
    <w:p w14:paraId="0AF51285" w14:textId="5D5A5A2E" w:rsidR="00066BBF" w:rsidRDefault="00066BBF" w:rsidP="001C3A1D">
      <w:pPr>
        <w:pStyle w:val="a8"/>
        <w:numPr>
          <w:ilvl w:val="0"/>
          <w:numId w:val="6"/>
        </w:numPr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14:ligatures w14:val="none"/>
        </w:rPr>
      </w:pPr>
      <w:r w:rsidRPr="00066BBF"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t>תקנות כלליות</w:t>
      </w:r>
    </w:p>
    <w:p w14:paraId="081529AE" w14:textId="77777777" w:rsidR="001C3A1D" w:rsidRPr="001C3A1D" w:rsidRDefault="001C3A1D" w:rsidP="001C3A1D">
      <w:pPr>
        <w:pStyle w:val="a8"/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:rtl/>
          <w14:ligatures w14:val="none"/>
        </w:rPr>
      </w:pPr>
    </w:p>
    <w:p w14:paraId="7C268938" w14:textId="0D30AA23" w:rsidR="00012670" w:rsidRDefault="00012670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חבר חברות </w:t>
      </w:r>
      <w:r w:rsidR="00E44668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"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 w:rsidR="00E44668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"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ייחשב לחבר איגוד שלא מן המניין וכמועמד לחברות </w:t>
      </w:r>
      <w:r w:rsidR="004747B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רגילה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באיגוד.</w:t>
      </w:r>
    </w:p>
    <w:p w14:paraId="76D42D4A" w14:textId="33D2586D" w:rsidR="00066BBF" w:rsidRPr="00066BBF" w:rsidRDefault="00FB55E0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חברות 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מקנה 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זכות ל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השתתפות רק בתחרויות 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שמארגן האיגוד או מי מטעמו</w:t>
      </w:r>
      <w:r w:rsidR="0094071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. מותר לחבר 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 w:rsidR="0094071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להשתתף בתחרות רגילה של האיגוד אבל לא יהיה זכאי להנחה של חבר איגוד מן המניין. </w:t>
      </w:r>
    </w:p>
    <w:p w14:paraId="44DA59D5" w14:textId="279714B5" w:rsidR="00066BBF" w:rsidRPr="00066BBF" w:rsidRDefault="00FB55E0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חברות 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 w:rsidR="00012670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מיועדת רק </w:t>
      </w:r>
      <w:proofErr w:type="spellStart"/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לילדים</w:t>
      </w:r>
      <w:r w:rsidR="00EA68A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.ות</w:t>
      </w:r>
      <w:proofErr w:type="spellEnd"/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="004747B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ונערים.ות</w:t>
      </w:r>
      <w:proofErr w:type="spellEnd"/>
      <w:r w:rsidR="004747B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עד גיל </w:t>
      </w:r>
      <w:r w:rsidR="007E0FB7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19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</w:t>
      </w:r>
    </w:p>
    <w:p w14:paraId="4BFCED1E" w14:textId="427EB311" w:rsidR="00066BBF" w:rsidRDefault="00FB55E0" w:rsidP="001C3A1D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דמי </w:t>
      </w:r>
      <w:r w:rsidR="000F61E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החברות</w:t>
      </w:r>
      <w:r w:rsidR="00200D3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לייט</w:t>
      </w:r>
      <w:r w:rsidR="000F61E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הינם עד תום שנת </w:t>
      </w:r>
      <w:r w:rsidR="00D252CB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2025 </w:t>
      </w:r>
      <w:r w:rsidR="000F61E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בסך של 50 ₪ (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ממועד הרישום ועד תום השנה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הקלנדרית</w:t>
      </w:r>
      <w:proofErr w:type="spellEnd"/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D252CB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2025</w:t>
      </w:r>
      <w:r w:rsidR="000F61E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)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</w:t>
      </w:r>
    </w:p>
    <w:p w14:paraId="6BC8CD46" w14:textId="3BBA2E19" w:rsidR="00FB55E0" w:rsidRDefault="00FB55E0" w:rsidP="001C3A1D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במידה וחבר 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D5002E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יהיה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מעוניין לשדרג לחברות מלאה באיגוד</w:t>
      </w:r>
      <w:r w:rsidR="000F61E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,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תינתן לו האופציה 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לשלם את </w:t>
      </w:r>
      <w:r w:rsidR="0055147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התוספת הרלוונטית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שבין </w:t>
      </w:r>
      <w:r w:rsidR="0055147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מחיר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חברות 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ל</w:t>
      </w:r>
      <w:r w:rsidR="0055147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מחיר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חברות האיגוד 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ב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אותו המועד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וזאת לתקופה של </w:t>
      </w:r>
      <w:r w:rsidR="0094071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עד תום ה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שנה </w:t>
      </w:r>
      <w:proofErr w:type="spellStart"/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קלנדרית</w:t>
      </w:r>
      <w:proofErr w:type="spellEnd"/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שראשיתה ביום תחיל</w:t>
      </w:r>
      <w:r w:rsidR="0055147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ת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החברות 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</w:t>
      </w:r>
    </w:p>
    <w:p w14:paraId="50E1B70B" w14:textId="70873F09" w:rsidR="00FB55E0" w:rsidRDefault="00FB55E0" w:rsidP="001C3A1D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החברות </w:t>
      </w:r>
      <w:r w:rsidR="004515D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לייט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אינה מקנה </w:t>
      </w:r>
      <w:r w:rsidR="004747B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את הזכות לבחור ולהיבחר למוסדות האיגוד </w:t>
      </w:r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ובכלל זאת לא תוקנה לו זכות להשתתף </w:t>
      </w:r>
      <w:proofErr w:type="spellStart"/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באסיפות</w:t>
      </w:r>
      <w:proofErr w:type="spellEnd"/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כלליות של האיגוד ו/או להצביע </w:t>
      </w:r>
      <w:proofErr w:type="spellStart"/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באסיפות</w:t>
      </w:r>
      <w:proofErr w:type="spellEnd"/>
      <w:r w:rsidR="007E47C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האיגוד ולמוסדותיו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</w:t>
      </w:r>
      <w:r w:rsidR="0094071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</w:p>
    <w:p w14:paraId="3A79F851" w14:textId="77777777" w:rsidR="00066BBF" w:rsidRPr="00066BBF" w:rsidRDefault="00066BBF" w:rsidP="00066BB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1D38254B" w14:textId="7C3A8613" w:rsidR="00C54C32" w:rsidRPr="009C4BCC" w:rsidRDefault="00C54C32" w:rsidP="00BF7BB3">
      <w:p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</w:pPr>
    </w:p>
    <w:sectPr w:rsidR="00C54C32" w:rsidRPr="009C4BCC" w:rsidSect="003E7998">
      <w:headerReference w:type="default" r:id="rId7"/>
      <w:footerReference w:type="default" r:id="rId8"/>
      <w:pgSz w:w="11906" w:h="16838"/>
      <w:pgMar w:top="1440" w:right="1800" w:bottom="1440" w:left="1800" w:header="181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C853" w14:textId="77777777" w:rsidR="00E50A2F" w:rsidRDefault="00E50A2F" w:rsidP="006176E6">
      <w:pPr>
        <w:spacing w:after="0" w:line="240" w:lineRule="auto"/>
      </w:pPr>
      <w:r>
        <w:separator/>
      </w:r>
    </w:p>
  </w:endnote>
  <w:endnote w:type="continuationSeparator" w:id="0">
    <w:p w14:paraId="357566AB" w14:textId="77777777" w:rsidR="00E50A2F" w:rsidRDefault="00E50A2F" w:rsidP="0061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C4E4" w14:textId="4397CAF5" w:rsidR="00DD306C" w:rsidRDefault="00524E8C">
    <w:pPr>
      <w:pStyle w:val="a6"/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E6693A" wp14:editId="715FABE0">
              <wp:simplePos x="0" y="0"/>
              <wp:positionH relativeFrom="column">
                <wp:posOffset>3576320</wp:posOffset>
              </wp:positionH>
              <wp:positionV relativeFrom="paragraph">
                <wp:posOffset>-304165</wp:posOffset>
              </wp:positionV>
              <wp:extent cx="1699260" cy="861060"/>
              <wp:effectExtent l="0" t="0" r="0" b="0"/>
              <wp:wrapNone/>
              <wp:docPr id="137967612" name="תיבת טקסט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861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1162CD" w14:textId="77777777" w:rsidR="0071303A" w:rsidRDefault="0071303A" w:rsidP="00B76759">
                          <w:pPr>
                            <w:bidi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78A9A1" wp14:editId="64104BB2">
                                <wp:extent cx="1510030" cy="741045"/>
                                <wp:effectExtent l="0" t="0" r="0" b="1905"/>
                                <wp:docPr id="2139226669" name="תמונה 21392266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885595" name="תמונה 121188559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0030" cy="7410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6693A" id="_x0000_t202" coordsize="21600,21600" o:spt="202" path="m,l,21600r21600,l21600,xe">
              <v:stroke joinstyle="miter"/>
              <v:path gradientshapeok="t" o:connecttype="rect"/>
            </v:shapetype>
            <v:shape id="תיבת טקסט 12" o:spid="_x0000_s1029" type="#_x0000_t202" style="position:absolute;left:0;text-align:left;margin-left:281.6pt;margin-top:-23.95pt;width:133.8pt;height:6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" fillcolor="white [3201]" stroked="f" strokeweight=".5pt">
              <v:textbox>
                <w:txbxContent>
                  <w:p w14:paraId="571162CD" w14:textId="77777777" w:rsidR="0071303A" w:rsidRDefault="0071303A" w:rsidP="00B76759">
                    <w:pPr>
                      <w:bidi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78A9A1" wp14:editId="64104BB2">
                          <wp:extent cx="1510030" cy="741045"/>
                          <wp:effectExtent l="0" t="0" r="0" b="1905"/>
                          <wp:docPr id="2139226669" name="תמונה 213922666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885595" name="תמונה 121188559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0030" cy="7410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F0839A" wp14:editId="42A93B95">
              <wp:simplePos x="0" y="0"/>
              <wp:positionH relativeFrom="column">
                <wp:posOffset>69850</wp:posOffset>
              </wp:positionH>
              <wp:positionV relativeFrom="paragraph">
                <wp:posOffset>-304800</wp:posOffset>
              </wp:positionV>
              <wp:extent cx="1699260" cy="861060"/>
              <wp:effectExtent l="0" t="0" r="0" b="0"/>
              <wp:wrapNone/>
              <wp:docPr id="1201264345" name="תיבת טקסט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861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AA9B53" w14:textId="77777777" w:rsidR="0071303A" w:rsidRDefault="0071303A" w:rsidP="007130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E57FA3" wp14:editId="775E73DE">
                                <wp:extent cx="1524000" cy="763270"/>
                                <wp:effectExtent l="0" t="0" r="0" b="0"/>
                                <wp:docPr id="1572221547" name="תמונה 15722215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8298842" name="תמונה 448298842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0" cy="7632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0839A" id="_x0000_s1030" type="#_x0000_t202" style="position:absolute;left:0;text-align:left;margin-left:5.5pt;margin-top:-24pt;width:133.8pt;height:6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" fillcolor="white [3201]" stroked="f" strokeweight=".5pt">
              <v:textbox>
                <w:txbxContent>
                  <w:p w14:paraId="6BAA9B53" w14:textId="77777777" w:rsidR="0071303A" w:rsidRDefault="0071303A" w:rsidP="0071303A">
                    <w:r>
                      <w:rPr>
                        <w:noProof/>
                      </w:rPr>
                      <w:drawing>
                        <wp:inline distT="0" distB="0" distL="0" distR="0" wp14:anchorId="58E57FA3" wp14:editId="775E73DE">
                          <wp:extent cx="1524000" cy="763270"/>
                          <wp:effectExtent l="0" t="0" r="0" b="0"/>
                          <wp:docPr id="1572221547" name="תמונה 15722215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8298842" name="תמונה 44829884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0" cy="7632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AC0A79" wp14:editId="2CA10D0D">
              <wp:simplePos x="0" y="0"/>
              <wp:positionH relativeFrom="column">
                <wp:posOffset>1822450</wp:posOffset>
              </wp:positionH>
              <wp:positionV relativeFrom="paragraph">
                <wp:posOffset>-304800</wp:posOffset>
              </wp:positionV>
              <wp:extent cx="1699260" cy="861060"/>
              <wp:effectExtent l="0" t="0" r="0" b="0"/>
              <wp:wrapNone/>
              <wp:docPr id="1326565783" name="תיבת טקסט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861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67CE27" w14:textId="77777777" w:rsidR="0071303A" w:rsidRDefault="0071303A" w:rsidP="007130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64ABB4" wp14:editId="741BDAED">
                                <wp:extent cx="1403375" cy="800100"/>
                                <wp:effectExtent l="0" t="0" r="6350" b="0"/>
                                <wp:docPr id="1576472118" name="תמונה 15764721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3809074" name="תמונה 127380907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6228" cy="8017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C0A79" id="_x0000_s1031" type="#_x0000_t202" style="position:absolute;left:0;text-align:left;margin-left:143.5pt;margin-top:-24pt;width:133.8pt;height:6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" fillcolor="white [3201]" stroked="f" strokeweight=".5pt">
              <v:textbox>
                <w:txbxContent>
                  <w:p w14:paraId="3267CE27" w14:textId="77777777" w:rsidR="0071303A" w:rsidRDefault="0071303A" w:rsidP="0071303A">
                    <w:r>
                      <w:rPr>
                        <w:noProof/>
                      </w:rPr>
                      <w:drawing>
                        <wp:inline distT="0" distB="0" distL="0" distR="0" wp14:anchorId="1F64ABB4" wp14:editId="741BDAED">
                          <wp:extent cx="1403375" cy="800100"/>
                          <wp:effectExtent l="0" t="0" r="6350" b="0"/>
                          <wp:docPr id="1576472118" name="תמונה 15764721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3809074" name="תמונה 1273809074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06228" cy="8017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82F3" w14:textId="77777777" w:rsidR="00E50A2F" w:rsidRDefault="00E50A2F" w:rsidP="006176E6">
      <w:pPr>
        <w:spacing w:after="0" w:line="240" w:lineRule="auto"/>
      </w:pPr>
      <w:r>
        <w:separator/>
      </w:r>
    </w:p>
  </w:footnote>
  <w:footnote w:type="continuationSeparator" w:id="0">
    <w:p w14:paraId="296A940B" w14:textId="77777777" w:rsidR="00E50A2F" w:rsidRDefault="00E50A2F" w:rsidP="0061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3D99" w14:textId="07EBB8D6" w:rsidR="00E35FE8" w:rsidRDefault="00DD306C" w:rsidP="00A810D0">
    <w:pPr>
      <w:pStyle w:val="a4"/>
      <w:tabs>
        <w:tab w:val="left" w:pos="300"/>
      </w:tabs>
      <w:jc w:val="center"/>
      <w:rPr>
        <w:rtl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0D9C3" wp14:editId="110CE139">
              <wp:simplePos x="0" y="0"/>
              <wp:positionH relativeFrom="margin">
                <wp:align>center</wp:align>
              </wp:positionH>
              <wp:positionV relativeFrom="paragraph">
                <wp:posOffset>-1083310</wp:posOffset>
              </wp:positionV>
              <wp:extent cx="4114800" cy="1219200"/>
              <wp:effectExtent l="0" t="0" r="0" b="0"/>
              <wp:wrapNone/>
              <wp:docPr id="1101612807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B1A678" w14:textId="77777777" w:rsidR="00DD306C" w:rsidRDefault="00DD306C" w:rsidP="00A810D0">
                          <w:pPr>
                            <w:pStyle w:val="a4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23B6FF37" w14:textId="714C1925" w:rsidR="00A810D0" w:rsidRDefault="00A810D0" w:rsidP="00A810D0">
                          <w:pPr>
                            <w:pStyle w:val="a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איגוד הטריאתלון הישראלי, </w:t>
                          </w:r>
                          <w:proofErr w:type="spellStart"/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ע"ר</w:t>
                          </w:r>
                          <w:proofErr w:type="spellEnd"/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580124683 </w:t>
                          </w:r>
                          <w:r w:rsidRPr="00E66D5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The Israeli Triathlo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n</w:t>
                          </w:r>
                          <w:r w:rsidRPr="00E66D5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Association</w:t>
                          </w:r>
                        </w:p>
                        <w:p w14:paraId="3E699CC6" w14:textId="77777777" w:rsidR="00A810D0" w:rsidRDefault="00A810D0" w:rsidP="00A810D0">
                          <w:pPr>
                            <w:pStyle w:val="a4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רחוב שלם 3, </w:t>
                          </w:r>
                          <w:r w:rsidRPr="00C14A09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רמת גן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, ישראל 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Shalem Street 3,</w:t>
                          </w:r>
                          <w:r w:rsidRPr="00E66D5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Ramat Gan, Israel</w:t>
                          </w:r>
                        </w:p>
                        <w:p w14:paraId="74B02FD1" w14:textId="77777777" w:rsidR="00A810D0" w:rsidRDefault="00A810D0" w:rsidP="00A810D0">
                          <w:pPr>
                            <w:pStyle w:val="a4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משרד</w:t>
                          </w:r>
                          <w:r w:rsidRPr="00C14A09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: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03-6764008  </w:t>
                          </w:r>
                          <w:r w:rsidRPr="00E66D5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Office</w:t>
                          </w:r>
                          <w:r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   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פקס: 03-6764008 </w:t>
                          </w:r>
                          <w:r w:rsidRPr="00E66D5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Fax</w:t>
                          </w:r>
                          <w:r>
                            <w:rPr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2627679A" w14:textId="77777777" w:rsidR="00A810D0" w:rsidRDefault="00E50A2F" w:rsidP="00A810D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A810D0" w:rsidRPr="009A404F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www.triathlon.org.il</w:t>
                            </w:r>
                          </w:hyperlink>
                          <w:r w:rsidR="00A810D0">
                            <w:t xml:space="preserve">                  </w:t>
                          </w:r>
                          <w:hyperlink r:id="rId2" w:history="1">
                            <w:r w:rsidR="00A810D0" w:rsidRPr="008A028D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office@triathlon.org.il</w:t>
                            </w:r>
                          </w:hyperlink>
                        </w:p>
                        <w:p w14:paraId="50BE5064" w14:textId="77777777" w:rsidR="00A810D0" w:rsidRPr="00E35FE8" w:rsidRDefault="00A810D0" w:rsidP="00A810D0"/>
                        <w:p w14:paraId="301EF72D" w14:textId="77777777" w:rsidR="00A810D0" w:rsidRPr="00E35FE8" w:rsidRDefault="00A810D0" w:rsidP="00A810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20D9C3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0;margin-top:-85.3pt;width:324pt;height:96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" fillcolor="white [3201]" stroked="f" strokeweight=".5pt">
              <v:textbox>
                <w:txbxContent>
                  <w:p w14:paraId="23B1A678" w14:textId="77777777" w:rsidR="00DD306C" w:rsidRDefault="00DD306C" w:rsidP="00A810D0">
                    <w:pPr>
                      <w:pStyle w:val="a4"/>
                      <w:jc w:val="center"/>
                      <w:rPr>
                        <w:sz w:val="20"/>
                        <w:szCs w:val="20"/>
                        <w:rtl/>
                      </w:rPr>
                    </w:pPr>
                  </w:p>
                  <w:p w14:paraId="23B6FF37" w14:textId="714C1925" w:rsidR="00A810D0" w:rsidRDefault="00A810D0" w:rsidP="00A810D0">
                    <w:pPr>
                      <w:pStyle w:val="a4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איגוד הטריאתלון הישראלי, </w:t>
                    </w:r>
                    <w:proofErr w:type="spellStart"/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>ע"ר</w:t>
                    </w:r>
                    <w:proofErr w:type="spellEnd"/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580124683 </w:t>
                    </w:r>
                    <w:r w:rsidRPr="00E66D50">
                      <w:rPr>
                        <w:rFonts w:ascii="Arial" w:hAnsi="Arial"/>
                        <w:sz w:val="18"/>
                        <w:szCs w:val="18"/>
                      </w:rPr>
                      <w:t>The Israeli Triathlo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n</w:t>
                    </w:r>
                    <w:r w:rsidRPr="00E66D50">
                      <w:rPr>
                        <w:rFonts w:ascii="Arial" w:hAnsi="Arial"/>
                        <w:sz w:val="18"/>
                        <w:szCs w:val="18"/>
                      </w:rPr>
                      <w:t xml:space="preserve"> Association</w:t>
                    </w:r>
                  </w:p>
                  <w:p w14:paraId="3E699CC6" w14:textId="77777777" w:rsidR="00A810D0" w:rsidRDefault="00A810D0" w:rsidP="00A810D0">
                    <w:pPr>
                      <w:pStyle w:val="a4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רחוב שלם 3, </w:t>
                    </w:r>
                    <w:r w:rsidRPr="00C14A09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רמת גן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, ישראל 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Shalem Street 3,</w:t>
                    </w:r>
                    <w:r w:rsidRPr="00E66D50">
                      <w:rPr>
                        <w:rFonts w:ascii="Arial" w:hAnsi="Arial"/>
                        <w:sz w:val="18"/>
                        <w:szCs w:val="18"/>
                      </w:rPr>
                      <w:t xml:space="preserve"> Ramat Gan, Israel</w:t>
                    </w:r>
                  </w:p>
                  <w:p w14:paraId="74B02FD1" w14:textId="77777777" w:rsidR="00A810D0" w:rsidRDefault="00A810D0" w:rsidP="00A810D0">
                    <w:pPr>
                      <w:pStyle w:val="a4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>משרד</w:t>
                    </w:r>
                    <w:r w:rsidRPr="00C14A09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03-6764008  </w:t>
                    </w:r>
                    <w:r w:rsidRPr="00E66D50">
                      <w:rPr>
                        <w:rFonts w:ascii="Arial" w:hAnsi="Arial"/>
                        <w:sz w:val="20"/>
                        <w:szCs w:val="20"/>
                      </w:rPr>
                      <w:t>Office</w:t>
                    </w:r>
                    <w:r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sz w:val="20"/>
                        <w:szCs w:val="20"/>
                      </w:rPr>
                      <w:t xml:space="preserve">              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פקס: 03-6764008 </w:t>
                    </w:r>
                    <w:r w:rsidRPr="00E66D50">
                      <w:rPr>
                        <w:rFonts w:ascii="Arial" w:hAnsi="Arial"/>
                        <w:sz w:val="20"/>
                        <w:szCs w:val="20"/>
                      </w:rPr>
                      <w:t>Fax</w:t>
                    </w:r>
                    <w:r>
                      <w:rPr>
                        <w:sz w:val="20"/>
                        <w:szCs w:val="20"/>
                      </w:rPr>
                      <w:t>:</w:t>
                    </w:r>
                  </w:p>
                  <w:p w14:paraId="2627679A" w14:textId="77777777" w:rsidR="00A810D0" w:rsidRDefault="00E50A2F" w:rsidP="00A810D0">
                    <w:pPr>
                      <w:jc w:val="center"/>
                      <w:rPr>
                        <w:sz w:val="24"/>
                        <w:szCs w:val="24"/>
                      </w:rPr>
                    </w:pPr>
                    <w:hyperlink r:id="rId3" w:history="1">
                      <w:r w:rsidR="00A810D0" w:rsidRPr="009A404F">
                        <w:rPr>
                          <w:rStyle w:val="Hyperlink"/>
                          <w:sz w:val="24"/>
                          <w:szCs w:val="24"/>
                        </w:rPr>
                        <w:t>www.triathlon.org.il</w:t>
                      </w:r>
                    </w:hyperlink>
                    <w:r w:rsidR="00A810D0">
                      <w:t xml:space="preserve">                  </w:t>
                    </w:r>
                    <w:hyperlink r:id="rId4" w:history="1">
                      <w:r w:rsidR="00A810D0" w:rsidRPr="008A028D">
                        <w:rPr>
                          <w:rStyle w:val="Hyperlink"/>
                          <w:sz w:val="24"/>
                          <w:szCs w:val="24"/>
                        </w:rPr>
                        <w:t>office@triathlon.org.il</w:t>
                      </w:r>
                    </w:hyperlink>
                  </w:p>
                  <w:p w14:paraId="50BE5064" w14:textId="77777777" w:rsidR="00A810D0" w:rsidRPr="00E35FE8" w:rsidRDefault="00A810D0" w:rsidP="00A810D0"/>
                  <w:p w14:paraId="301EF72D" w14:textId="77777777" w:rsidR="00A810D0" w:rsidRPr="00E35FE8" w:rsidRDefault="00A810D0" w:rsidP="00A810D0"/>
                </w:txbxContent>
              </v:textbox>
              <w10:wrap anchorx="margin"/>
            </v:shape>
          </w:pict>
        </mc:Fallback>
      </mc:AlternateContent>
    </w: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9EDD4" wp14:editId="4E512C1D">
              <wp:simplePos x="0" y="0"/>
              <wp:positionH relativeFrom="column">
                <wp:posOffset>-1057910</wp:posOffset>
              </wp:positionH>
              <wp:positionV relativeFrom="paragraph">
                <wp:posOffset>-1067435</wp:posOffset>
              </wp:positionV>
              <wp:extent cx="1310640" cy="1455420"/>
              <wp:effectExtent l="0" t="0" r="0" b="0"/>
              <wp:wrapNone/>
              <wp:docPr id="1354308496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145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D53F0" w14:textId="5BA0899E" w:rsidR="00A810D0" w:rsidRDefault="00A810D0" w:rsidP="00A810D0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9E8D1" wp14:editId="1F34425B">
                                <wp:extent cx="1136650" cy="638385"/>
                                <wp:effectExtent l="0" t="0" r="6350" b="9525"/>
                                <wp:docPr id="730274766" name="תמונה 730274766" descr="Innovation Award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nnovation Award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6650" cy="638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D306C">
                            <w:rPr>
                              <w:rFonts w:hint="cs"/>
                              <w:noProof/>
                              <w:rtl/>
                              <w:lang w:val="he-IL"/>
                            </w:rPr>
                            <w:drawing>
                              <wp:inline distT="0" distB="0" distL="0" distR="0" wp14:anchorId="38CC486B" wp14:editId="008211D2">
                                <wp:extent cx="1121410" cy="464820"/>
                                <wp:effectExtent l="0" t="0" r="2540" b="0"/>
                                <wp:docPr id="1337343606" name="תמונה 13373436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9602846" name="תמונה 769602846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1410" cy="464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B9EDD4" id="תיבת טקסט 3" o:spid="_x0000_s1027" type="#_x0000_t202" style="position:absolute;left:0;text-align:left;margin-left:-83.3pt;margin-top:-84.05pt;width:103.2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" filled="f" stroked="f" strokeweight=".5pt">
              <v:textbox>
                <w:txbxContent>
                  <w:p w14:paraId="2EFD53F0" w14:textId="5BA0899E" w:rsidR="00A810D0" w:rsidRDefault="00A810D0" w:rsidP="00A810D0">
                    <w:pPr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89E8D1" wp14:editId="1F34425B">
                          <wp:extent cx="1136650" cy="638385"/>
                          <wp:effectExtent l="0" t="0" r="6350" b="9525"/>
                          <wp:docPr id="730274766" name="תמונה 730274766" descr="Innovation Award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nnovation Award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6650" cy="638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D306C">
                      <w:rPr>
                        <w:rFonts w:hint="cs"/>
                        <w:noProof/>
                        <w:rtl/>
                        <w:lang w:val="he-IL"/>
                      </w:rPr>
                      <w:drawing>
                        <wp:inline distT="0" distB="0" distL="0" distR="0" wp14:anchorId="38CC486B" wp14:editId="008211D2">
                          <wp:extent cx="1121410" cy="464820"/>
                          <wp:effectExtent l="0" t="0" r="2540" b="0"/>
                          <wp:docPr id="1337343606" name="תמונה 13373436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9602846" name="תמונה 76960284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1410" cy="464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810D0"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57A0E0" wp14:editId="2D12D546">
              <wp:simplePos x="0" y="0"/>
              <wp:positionH relativeFrom="column">
                <wp:posOffset>5030470</wp:posOffset>
              </wp:positionH>
              <wp:positionV relativeFrom="paragraph">
                <wp:posOffset>-1090295</wp:posOffset>
              </wp:positionV>
              <wp:extent cx="1310640" cy="1455420"/>
              <wp:effectExtent l="0" t="0" r="0" b="0"/>
              <wp:wrapNone/>
              <wp:docPr id="680435110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145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97D581" w14:textId="77777777" w:rsidR="00A810D0" w:rsidRDefault="00A810D0" w:rsidP="00A810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E6A97A" wp14:editId="180091A7">
                                <wp:extent cx="1121410" cy="1233805"/>
                                <wp:effectExtent l="0" t="0" r="2540" b="4445"/>
                                <wp:docPr id="189224227" name="תמונה 1892242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1410" cy="12338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7A0E0" id="_x0000_s1028" type="#_x0000_t202" style="position:absolute;left:0;text-align:left;margin-left:396.1pt;margin-top:-85.85pt;width:103.2pt;height:1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" filled="f" stroked="f" strokeweight=".5pt">
              <v:textbox>
                <w:txbxContent>
                  <w:p w14:paraId="7597D581" w14:textId="77777777" w:rsidR="00A810D0" w:rsidRDefault="00A810D0" w:rsidP="00A810D0">
                    <w:r>
                      <w:rPr>
                        <w:noProof/>
                      </w:rPr>
                      <w:drawing>
                        <wp:inline distT="0" distB="0" distL="0" distR="0" wp14:anchorId="5CE6A97A" wp14:editId="180091A7">
                          <wp:extent cx="1121410" cy="1233805"/>
                          <wp:effectExtent l="0" t="0" r="2540" b="4445"/>
                          <wp:docPr id="189224227" name="תמונה 1892242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1410" cy="1233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51CBB8" w14:textId="2F389C4E" w:rsidR="006176E6" w:rsidRDefault="00EB23BD" w:rsidP="00EB23BD">
    <w:pPr>
      <w:pStyle w:val="a4"/>
      <w:rPr>
        <w:rtl/>
      </w:rPr>
    </w:pPr>
    <w:r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DF6"/>
    <w:multiLevelType w:val="multilevel"/>
    <w:tmpl w:val="8D5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C4A9A"/>
    <w:multiLevelType w:val="hybridMultilevel"/>
    <w:tmpl w:val="8834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E3892"/>
    <w:multiLevelType w:val="hybridMultilevel"/>
    <w:tmpl w:val="E9DAF194"/>
    <w:lvl w:ilvl="0" w:tplc="56B82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86B27"/>
    <w:multiLevelType w:val="hybridMultilevel"/>
    <w:tmpl w:val="B3181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C5895"/>
    <w:multiLevelType w:val="hybridMultilevel"/>
    <w:tmpl w:val="FA900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8352E"/>
    <w:multiLevelType w:val="multilevel"/>
    <w:tmpl w:val="A96E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0F5AC6"/>
    <w:multiLevelType w:val="multilevel"/>
    <w:tmpl w:val="3428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733E7F"/>
    <w:multiLevelType w:val="hybridMultilevel"/>
    <w:tmpl w:val="47BA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D4248"/>
    <w:multiLevelType w:val="multilevel"/>
    <w:tmpl w:val="F0F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7A18E5"/>
    <w:multiLevelType w:val="hybridMultilevel"/>
    <w:tmpl w:val="0BD2FCAE"/>
    <w:lvl w:ilvl="0" w:tplc="3F643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D6"/>
    <w:rsid w:val="000050FC"/>
    <w:rsid w:val="0001188A"/>
    <w:rsid w:val="00012670"/>
    <w:rsid w:val="00066BBF"/>
    <w:rsid w:val="000A2714"/>
    <w:rsid w:val="000F61E2"/>
    <w:rsid w:val="001175AD"/>
    <w:rsid w:val="00160836"/>
    <w:rsid w:val="001A1DC6"/>
    <w:rsid w:val="001A7459"/>
    <w:rsid w:val="001B37D6"/>
    <w:rsid w:val="001C3A1D"/>
    <w:rsid w:val="001E7CCB"/>
    <w:rsid w:val="00200D35"/>
    <w:rsid w:val="002027B9"/>
    <w:rsid w:val="002119D7"/>
    <w:rsid w:val="00221D24"/>
    <w:rsid w:val="002526CC"/>
    <w:rsid w:val="00313D66"/>
    <w:rsid w:val="003217A2"/>
    <w:rsid w:val="00321FCE"/>
    <w:rsid w:val="003231CA"/>
    <w:rsid w:val="003716BF"/>
    <w:rsid w:val="003B7B03"/>
    <w:rsid w:val="003D3D76"/>
    <w:rsid w:val="003E7998"/>
    <w:rsid w:val="004515D1"/>
    <w:rsid w:val="004747BF"/>
    <w:rsid w:val="004A6A25"/>
    <w:rsid w:val="004C6CA5"/>
    <w:rsid w:val="00503ECC"/>
    <w:rsid w:val="00524E8C"/>
    <w:rsid w:val="00551472"/>
    <w:rsid w:val="00577C6D"/>
    <w:rsid w:val="00595064"/>
    <w:rsid w:val="005D17F5"/>
    <w:rsid w:val="005D50D9"/>
    <w:rsid w:val="005D6175"/>
    <w:rsid w:val="006176E6"/>
    <w:rsid w:val="00636041"/>
    <w:rsid w:val="00653A72"/>
    <w:rsid w:val="0068561E"/>
    <w:rsid w:val="00692085"/>
    <w:rsid w:val="006A71D0"/>
    <w:rsid w:val="006E1FC5"/>
    <w:rsid w:val="0071303A"/>
    <w:rsid w:val="00714D3E"/>
    <w:rsid w:val="00775219"/>
    <w:rsid w:val="007C35B9"/>
    <w:rsid w:val="007C542F"/>
    <w:rsid w:val="007D009C"/>
    <w:rsid w:val="007D73F1"/>
    <w:rsid w:val="007E0FB7"/>
    <w:rsid w:val="007E47C1"/>
    <w:rsid w:val="008F42E0"/>
    <w:rsid w:val="009157BB"/>
    <w:rsid w:val="00933231"/>
    <w:rsid w:val="0094071F"/>
    <w:rsid w:val="009648E1"/>
    <w:rsid w:val="00971BBF"/>
    <w:rsid w:val="009833EF"/>
    <w:rsid w:val="009C4BCC"/>
    <w:rsid w:val="009F2267"/>
    <w:rsid w:val="00A25BDB"/>
    <w:rsid w:val="00A3700B"/>
    <w:rsid w:val="00A810D0"/>
    <w:rsid w:val="00A927BD"/>
    <w:rsid w:val="00A976AF"/>
    <w:rsid w:val="00AB4614"/>
    <w:rsid w:val="00AF510C"/>
    <w:rsid w:val="00B165FF"/>
    <w:rsid w:val="00B26D8F"/>
    <w:rsid w:val="00B336CA"/>
    <w:rsid w:val="00B42490"/>
    <w:rsid w:val="00B76759"/>
    <w:rsid w:val="00B77361"/>
    <w:rsid w:val="00B87C7D"/>
    <w:rsid w:val="00BA56FB"/>
    <w:rsid w:val="00BA687C"/>
    <w:rsid w:val="00BF6F25"/>
    <w:rsid w:val="00BF7BB3"/>
    <w:rsid w:val="00C24468"/>
    <w:rsid w:val="00C32E3D"/>
    <w:rsid w:val="00C45F28"/>
    <w:rsid w:val="00C514FE"/>
    <w:rsid w:val="00C54C32"/>
    <w:rsid w:val="00C60203"/>
    <w:rsid w:val="00C8302F"/>
    <w:rsid w:val="00C95A34"/>
    <w:rsid w:val="00CC2A87"/>
    <w:rsid w:val="00CE7775"/>
    <w:rsid w:val="00D252CB"/>
    <w:rsid w:val="00D5002E"/>
    <w:rsid w:val="00D720E0"/>
    <w:rsid w:val="00D86E86"/>
    <w:rsid w:val="00DC195A"/>
    <w:rsid w:val="00DD306C"/>
    <w:rsid w:val="00E35FE8"/>
    <w:rsid w:val="00E44668"/>
    <w:rsid w:val="00E4601C"/>
    <w:rsid w:val="00E47142"/>
    <w:rsid w:val="00E50A2F"/>
    <w:rsid w:val="00EA68A1"/>
    <w:rsid w:val="00EB23BD"/>
    <w:rsid w:val="00EC0E28"/>
    <w:rsid w:val="00ED7325"/>
    <w:rsid w:val="00F0081A"/>
    <w:rsid w:val="00F32202"/>
    <w:rsid w:val="00F5696F"/>
    <w:rsid w:val="00F756DF"/>
    <w:rsid w:val="00F81F08"/>
    <w:rsid w:val="00F96B66"/>
    <w:rsid w:val="00FA2089"/>
    <w:rsid w:val="00FB55E0"/>
    <w:rsid w:val="00FE364F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5956D"/>
  <w15:chartTrackingRefBased/>
  <w15:docId w15:val="{CA60636C-DCB7-4565-B44D-C7DE42D3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0081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0081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176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176E6"/>
  </w:style>
  <w:style w:type="paragraph" w:styleId="a6">
    <w:name w:val="footer"/>
    <w:basedOn w:val="a"/>
    <w:link w:val="a7"/>
    <w:uiPriority w:val="99"/>
    <w:unhideWhenUsed/>
    <w:rsid w:val="006176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176E6"/>
  </w:style>
  <w:style w:type="paragraph" w:styleId="a8">
    <w:name w:val="List Paragraph"/>
    <w:basedOn w:val="a"/>
    <w:uiPriority w:val="34"/>
    <w:qFormat/>
    <w:rsid w:val="003716BF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7D00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9">
    <w:name w:val="No Spacing"/>
    <w:link w:val="aa"/>
    <w:uiPriority w:val="1"/>
    <w:qFormat/>
    <w:rsid w:val="005D50D9"/>
    <w:pPr>
      <w:bidi/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aa">
    <w:name w:val="ללא מרווח תו"/>
    <w:basedOn w:val="a0"/>
    <w:link w:val="a9"/>
    <w:uiPriority w:val="1"/>
    <w:rsid w:val="005D50D9"/>
    <w:rPr>
      <w:rFonts w:eastAsiaTheme="minorEastAsia"/>
      <w:kern w:val="0"/>
      <w14:ligatures w14:val="none"/>
    </w:rPr>
  </w:style>
  <w:style w:type="paragraph" w:styleId="ab">
    <w:name w:val="Revision"/>
    <w:hidden/>
    <w:uiPriority w:val="99"/>
    <w:semiHidden/>
    <w:rsid w:val="007E47C1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94071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4071F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94071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4071F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940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iathlon.org.il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office@triathlon.org.il" TargetMode="External"/><Relationship Id="rId1" Type="http://schemas.openxmlformats.org/officeDocument/2006/relationships/hyperlink" Target="http://www.triathlon.org.il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office@triathlon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גיל קופר</dc:creator>
  <cp:keywords/>
  <dc:description/>
  <cp:lastModifiedBy>gil@triathlon.org.il</cp:lastModifiedBy>
  <cp:revision>5</cp:revision>
  <cp:lastPrinted>2023-06-01T06:00:00Z</cp:lastPrinted>
  <dcterms:created xsi:type="dcterms:W3CDTF">2025-02-03T12:26:00Z</dcterms:created>
  <dcterms:modified xsi:type="dcterms:W3CDTF">2025-02-04T06:45:00Z</dcterms:modified>
</cp:coreProperties>
</file>